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5E" w:rsidRDefault="008F425E" w:rsidP="008F425E">
      <w:pPr>
        <w:spacing w:line="0" w:lineRule="atLeast"/>
        <w:rPr>
          <w:i/>
          <w:sz w:val="22"/>
          <w:szCs w:val="22"/>
          <w:u w:val="single"/>
          <w:lang w:val="bg-BG" w:eastAsia="bg-BG"/>
        </w:rPr>
      </w:pPr>
      <w:bookmarkStart w:id="0" w:name="_GoBack"/>
      <w:bookmarkEnd w:id="0"/>
    </w:p>
    <w:p w:rsidR="008F425E" w:rsidRDefault="008F425E" w:rsidP="008F425E">
      <w:pPr>
        <w:spacing w:line="0" w:lineRule="atLeast"/>
        <w:jc w:val="right"/>
        <w:rPr>
          <w:i/>
          <w:sz w:val="22"/>
          <w:szCs w:val="22"/>
          <w:u w:val="single"/>
          <w:lang w:val="bg-BG" w:eastAsia="bg-BG"/>
        </w:rPr>
      </w:pPr>
      <w:r>
        <w:rPr>
          <w:i/>
          <w:sz w:val="22"/>
          <w:szCs w:val="22"/>
          <w:u w:val="single"/>
          <w:lang w:val="bg-BG" w:eastAsia="bg-BG"/>
        </w:rPr>
        <w:t>Образец</w:t>
      </w:r>
    </w:p>
    <w:p w:rsidR="008F425E" w:rsidRDefault="008F425E" w:rsidP="008F425E">
      <w:pPr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8F425E" w:rsidRDefault="008F425E" w:rsidP="008F425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 Е К Л А Р А Ц И Я </w:t>
      </w:r>
    </w:p>
    <w:p w:rsidR="008F425E" w:rsidRDefault="008F425E" w:rsidP="008F425E">
      <w:pPr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t>по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bg-BG"/>
        </w:rPr>
        <w:t>чл. 101, ал. 11, във връзка с чл. 107, т. 4 от Закона за обществените поръчки</w:t>
      </w:r>
      <w:r>
        <w:rPr>
          <w:rFonts w:ascii="Arial" w:hAnsi="Arial" w:cs="Arial"/>
          <w:bCs/>
          <w:sz w:val="22"/>
          <w:szCs w:val="22"/>
          <w:lang w:val="bg-BG" w:eastAsia="bg-BG"/>
        </w:rPr>
        <w:t xml:space="preserve"> </w:t>
      </w:r>
    </w:p>
    <w:p w:rsidR="008F425E" w:rsidRDefault="008F425E" w:rsidP="008F425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  <w:lang w:val="bg-BG" w:eastAsia="bg-BG"/>
        </w:rPr>
      </w:pPr>
      <w:r>
        <w:rPr>
          <w:rFonts w:ascii="Arial" w:hAnsi="Arial" w:cs="Arial"/>
          <w:b/>
          <w:i/>
          <w:sz w:val="22"/>
          <w:szCs w:val="22"/>
          <w:lang w:val="bg-BG" w:eastAsia="bg-BG"/>
        </w:rPr>
        <w:t xml:space="preserve">Указание: </w:t>
      </w:r>
      <w:r>
        <w:rPr>
          <w:rFonts w:ascii="Arial" w:hAnsi="Arial" w:cs="Arial"/>
          <w:i/>
          <w:sz w:val="20"/>
          <w:szCs w:val="20"/>
          <w:lang w:val="bg-BG" w:eastAsia="bg-BG"/>
        </w:rPr>
        <w:t xml:space="preserve"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 </w:t>
      </w:r>
    </w:p>
    <w:p w:rsidR="008F425E" w:rsidRDefault="008F425E" w:rsidP="008F425E">
      <w:pPr>
        <w:jc w:val="both"/>
        <w:rPr>
          <w:rFonts w:ascii="Arial" w:hAnsi="Arial" w:cs="Arial"/>
          <w:snapToGrid w:val="0"/>
          <w:sz w:val="22"/>
          <w:szCs w:val="22"/>
          <w:lang w:val="bg-BG" w:eastAsia="bg-BG"/>
        </w:rPr>
      </w:pPr>
      <w:r>
        <w:rPr>
          <w:rFonts w:ascii="Arial" w:hAnsi="Arial" w:cs="Arial"/>
          <w:snapToGrid w:val="0"/>
          <w:sz w:val="22"/>
          <w:szCs w:val="22"/>
          <w:lang w:val="bg-BG" w:eastAsia="bg-BG"/>
        </w:rPr>
        <w:t>Долуподписаният/</w:t>
      </w:r>
      <w:proofErr w:type="spellStart"/>
      <w:r>
        <w:rPr>
          <w:rFonts w:ascii="Arial" w:hAnsi="Arial" w:cs="Arial"/>
          <w:snapToGrid w:val="0"/>
          <w:sz w:val="22"/>
          <w:szCs w:val="22"/>
          <w:lang w:val="bg-BG" w:eastAsia="bg-BG"/>
        </w:rPr>
        <w:t>ната</w:t>
      </w:r>
      <w:proofErr w:type="spellEnd"/>
      <w:r>
        <w:rPr>
          <w:rFonts w:ascii="Arial" w:hAnsi="Arial" w:cs="Arial"/>
          <w:snapToGrid w:val="0"/>
          <w:sz w:val="22"/>
          <w:szCs w:val="22"/>
          <w:lang w:val="bg-BG" w:eastAsia="bg-BG"/>
        </w:rPr>
        <w:t xml:space="preserve"> ............................................................................................................, </w:t>
      </w:r>
    </w:p>
    <w:p w:rsidR="008F425E" w:rsidRDefault="008F425E" w:rsidP="008F42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 xml:space="preserve">с ЕГН..........................., издадена на ................./ ………………...……г. от ........................... </w:t>
      </w:r>
    </w:p>
    <w:p w:rsidR="008F425E" w:rsidRDefault="008F425E" w:rsidP="008F42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в качеството ми на ....................................................................................................................</w:t>
      </w:r>
    </w:p>
    <w:p w:rsidR="008F425E" w:rsidRDefault="008F425E" w:rsidP="008F425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  <w:lang w:val="bg-BG" w:eastAsia="bg-BG"/>
        </w:rPr>
      </w:pPr>
      <w:r>
        <w:rPr>
          <w:rFonts w:ascii="Arial" w:hAnsi="Arial" w:cs="Arial"/>
          <w:i/>
          <w:iCs/>
          <w:sz w:val="22"/>
          <w:szCs w:val="22"/>
          <w:lang w:val="bg-BG" w:eastAsia="bg-BG"/>
        </w:rPr>
        <w:t>(посочете длъжността, качеството)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................................................................................................................................................,</w:t>
      </w:r>
    </w:p>
    <w:p w:rsidR="008F425E" w:rsidRDefault="008F425E" w:rsidP="008F425E">
      <w:pPr>
        <w:jc w:val="center"/>
        <w:rPr>
          <w:rFonts w:ascii="Arial" w:hAnsi="Arial" w:cs="Arial"/>
          <w:i/>
          <w:iCs/>
          <w:sz w:val="22"/>
          <w:szCs w:val="22"/>
          <w:lang w:val="bg-BG" w:eastAsia="bg-BG"/>
        </w:rPr>
      </w:pPr>
      <w:r>
        <w:rPr>
          <w:rFonts w:ascii="Arial" w:hAnsi="Arial" w:cs="Arial"/>
          <w:i/>
          <w:iCs/>
          <w:sz w:val="22"/>
          <w:szCs w:val="22"/>
          <w:lang w:val="bg-BG" w:eastAsia="bg-BG"/>
        </w:rPr>
        <w:t>(посочете наименованието на участника, подизпълнител, съдружник в обединение, трето лице)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 xml:space="preserve">с ЕИК: ……………….., актуален телефон: ………......……......, факс: ………………….; </w:t>
      </w:r>
    </w:p>
    <w:p w:rsidR="008F425E" w:rsidRDefault="008F425E" w:rsidP="008F425E">
      <w:pPr>
        <w:spacing w:after="120"/>
        <w:jc w:val="center"/>
        <w:rPr>
          <w:rFonts w:ascii="Arial" w:hAnsi="Arial" w:cs="Arial"/>
          <w:b/>
          <w:sz w:val="22"/>
          <w:szCs w:val="22"/>
          <w:lang w:val="bg-BG" w:eastAsia="bg-BG"/>
        </w:rPr>
      </w:pPr>
    </w:p>
    <w:p w:rsidR="008F425E" w:rsidRDefault="008F425E" w:rsidP="008F425E">
      <w:pPr>
        <w:spacing w:after="120"/>
        <w:jc w:val="center"/>
        <w:rPr>
          <w:rFonts w:ascii="Arial" w:hAnsi="Arial" w:cs="Arial"/>
          <w:b/>
          <w:sz w:val="22"/>
          <w:szCs w:val="22"/>
          <w:lang w:val="bg-BG" w:eastAsia="bg-BG"/>
        </w:rPr>
      </w:pPr>
      <w:r>
        <w:rPr>
          <w:rFonts w:ascii="Arial" w:hAnsi="Arial" w:cs="Arial"/>
          <w:b/>
          <w:sz w:val="22"/>
          <w:szCs w:val="22"/>
          <w:lang w:val="bg-BG" w:eastAsia="bg-BG"/>
        </w:rPr>
        <w:t>Д Е К Л А Р И Р А М,  че:</w:t>
      </w:r>
    </w:p>
    <w:p w:rsidR="008F425E" w:rsidRDefault="008F425E" w:rsidP="008F425E">
      <w:pPr>
        <w:jc w:val="both"/>
        <w:rPr>
          <w:rFonts w:ascii="Arial" w:hAnsi="Arial" w:cs="Arial"/>
          <w:b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Представляваният от мен участник ………………………………………………………….</w:t>
      </w:r>
    </w:p>
    <w:p w:rsidR="008F425E" w:rsidRDefault="008F425E" w:rsidP="008F42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bg-BG" w:eastAsia="bg-BG"/>
        </w:rPr>
      </w:pPr>
      <w:r>
        <w:rPr>
          <w:rFonts w:ascii="Arial" w:hAnsi="Arial" w:cs="Arial"/>
          <w:i/>
          <w:sz w:val="22"/>
          <w:szCs w:val="22"/>
          <w:lang w:val="bg-BG" w:eastAsia="bg-BG"/>
        </w:rPr>
        <w:t xml:space="preserve">                                                        (наименование на участника)</w:t>
      </w:r>
    </w:p>
    <w:p w:rsidR="008F425E" w:rsidRDefault="008F425E" w:rsidP="008F425E">
      <w:pPr>
        <w:spacing w:after="160" w:line="256" w:lineRule="auto"/>
        <w:rPr>
          <w:lang w:val="bg-BG"/>
        </w:rPr>
      </w:pPr>
      <w:r>
        <w:rPr>
          <w:rFonts w:ascii="Arial" w:eastAsia="Calibri" w:hAnsi="Arial" w:cs="Arial"/>
          <w:sz w:val="22"/>
          <w:szCs w:val="22"/>
          <w:lang w:val="bg-BG"/>
        </w:rPr>
        <w:t>не е свързано лице с друг участник в обществена поръчка с предмет</w:t>
      </w:r>
      <w:r>
        <w:rPr>
          <w:rFonts w:ascii="Arial" w:eastAsia="Calibri" w:hAnsi="Arial" w:cs="Arial"/>
          <w:b/>
          <w:bCs/>
          <w:iCs/>
          <w:sz w:val="22"/>
          <w:szCs w:val="22"/>
          <w:lang w:val="bg-BG" w:eastAsia="fr-FR"/>
        </w:rPr>
        <w:t xml:space="preserve"> </w:t>
      </w:r>
      <w:r>
        <w:rPr>
          <w:b/>
          <w:bCs/>
          <w:lang w:val="bg-BG"/>
        </w:rPr>
        <w:t xml:space="preserve">„ Инженеринг за ремонт на тротоарна настилка на ул. „Софийско шосе“, гр. </w:t>
      </w:r>
      <w:r>
        <w:rPr>
          <w:b/>
          <w:lang w:val="bg-BG"/>
        </w:rPr>
        <w:t>Перник“</w:t>
      </w:r>
    </w:p>
    <w:p w:rsidR="008F425E" w:rsidRDefault="008F425E" w:rsidP="008F425E">
      <w:pPr>
        <w:spacing w:after="160" w:line="256" w:lineRule="auto"/>
        <w:jc w:val="both"/>
        <w:rPr>
          <w:rFonts w:ascii="Arial" w:eastAsia="Calibri" w:hAnsi="Arial" w:cs="Arial"/>
          <w:b/>
          <w:bCs/>
          <w:iCs/>
          <w:sz w:val="22"/>
          <w:szCs w:val="22"/>
          <w:lang w:val="bg-BG" w:eastAsia="fr-FR"/>
        </w:rPr>
      </w:pPr>
      <w:r>
        <w:rPr>
          <w:rFonts w:ascii="Arial" w:eastAsia="Calibri" w:hAnsi="Arial" w:cs="Arial"/>
          <w:sz w:val="22"/>
          <w:szCs w:val="22"/>
          <w:lang w:val="bg-BG"/>
        </w:rPr>
        <w:t xml:space="preserve">по смисъла на </w:t>
      </w:r>
      <w:r>
        <w:rPr>
          <w:rFonts w:ascii="Arial" w:eastAsia="Calibri" w:hAnsi="Arial" w:cs="Arial"/>
          <w:sz w:val="22"/>
          <w:szCs w:val="22"/>
          <w:lang w:val="cs-CZ" w:eastAsia="cs-CZ"/>
        </w:rPr>
        <w:t>§ 2, т. 45 от Допълнителните разпоредби на ЗОП</w:t>
      </w:r>
      <w:r>
        <w:rPr>
          <w:rFonts w:ascii="Arial" w:eastAsia="Calibri" w:hAnsi="Arial" w:cs="Arial"/>
          <w:sz w:val="22"/>
          <w:szCs w:val="22"/>
          <w:lang w:val="bg-BG"/>
        </w:rPr>
        <w:t>.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8F425E" w:rsidRDefault="008F425E" w:rsidP="008F425E">
      <w:pPr>
        <w:jc w:val="both"/>
        <w:rPr>
          <w:rFonts w:ascii="Arial" w:hAnsi="Arial" w:cs="Arial"/>
          <w:sz w:val="20"/>
          <w:szCs w:val="20"/>
          <w:lang w:val="bg-BG" w:eastAsia="bg-BG"/>
        </w:rPr>
      </w:pPr>
      <w:r>
        <w:rPr>
          <w:rFonts w:ascii="Arial" w:hAnsi="Arial" w:cs="Arial"/>
          <w:b/>
          <w:sz w:val="20"/>
          <w:szCs w:val="20"/>
          <w:lang w:val="bg-BG"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8F425E" w:rsidRDefault="008F425E" w:rsidP="008F425E">
      <w:pPr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b/>
          <w:sz w:val="22"/>
          <w:szCs w:val="22"/>
          <w:lang w:val="bg-BG" w:eastAsia="bg-BG"/>
        </w:rPr>
        <w:t xml:space="preserve">§ 1, т. 13 </w:t>
      </w:r>
      <w:r>
        <w:rPr>
          <w:rFonts w:ascii="Arial" w:hAnsi="Arial" w:cs="Arial"/>
          <w:sz w:val="22"/>
          <w:szCs w:val="22"/>
          <w:lang w:val="bg-BG" w:eastAsia="bg-BG"/>
        </w:rPr>
        <w:t>„Свързани лица” са: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а) лицата, едното от които контролира другото лице или негово дъщерно дружество;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б) лицата, чиято дейност се контролира от трето лице;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в) лицата, които съвместно контролират трето лице;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8F425E" w:rsidRDefault="008F425E" w:rsidP="008F425E">
      <w:pPr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b/>
          <w:sz w:val="22"/>
          <w:szCs w:val="22"/>
          <w:lang w:val="bg-BG" w:eastAsia="bg-BG"/>
        </w:rPr>
        <w:t xml:space="preserve">§ 1, т. 14 </w:t>
      </w:r>
      <w:r>
        <w:rPr>
          <w:rFonts w:ascii="Arial" w:hAnsi="Arial" w:cs="Arial"/>
          <w:sz w:val="22"/>
          <w:szCs w:val="22"/>
          <w:lang w:val="bg-BG" w:eastAsia="bg-BG"/>
        </w:rPr>
        <w:t>„Контрол” е налице, когато едно лице: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8F425E" w:rsidRDefault="008F425E" w:rsidP="008F425E">
      <w:pPr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8F425E" w:rsidRDefault="008F425E" w:rsidP="008F425E">
      <w:pPr>
        <w:spacing w:after="120"/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8F425E" w:rsidRDefault="008F425E" w:rsidP="008F42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</w:p>
    <w:p w:rsidR="008F425E" w:rsidRDefault="008F425E" w:rsidP="008F42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2"/>
          <w:szCs w:val="22"/>
          <w:lang w:val="bg-BG" w:eastAsia="bg-BG"/>
        </w:rPr>
      </w:pPr>
      <w:r>
        <w:rPr>
          <w:rFonts w:ascii="Arial" w:hAnsi="Arial" w:cs="Arial"/>
          <w:iCs/>
          <w:sz w:val="22"/>
          <w:szCs w:val="22"/>
          <w:lang w:val="bg-BG" w:eastAsia="bg-BG"/>
        </w:rPr>
        <w:t xml:space="preserve">Задължавам се да уведомя Възложителя за всички настъпили промени в декларираните по-горе обстоятелства в 3-дневен срок от настъпването им. </w:t>
      </w:r>
    </w:p>
    <w:p w:rsidR="008F425E" w:rsidRDefault="008F425E" w:rsidP="008F42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2"/>
          <w:szCs w:val="22"/>
          <w:lang w:val="bg-BG" w:eastAsia="bg-BG"/>
        </w:rPr>
      </w:pPr>
    </w:p>
    <w:p w:rsidR="008F425E" w:rsidRDefault="008F425E" w:rsidP="008F425E">
      <w:pPr>
        <w:spacing w:line="360" w:lineRule="auto"/>
        <w:rPr>
          <w:rFonts w:ascii="Arial" w:hAnsi="Arial" w:cs="Arial"/>
          <w:sz w:val="22"/>
          <w:szCs w:val="22"/>
          <w:lang w:val="bg-BG" w:eastAsia="bg-BG"/>
        </w:rPr>
      </w:pPr>
      <w:r>
        <w:rPr>
          <w:rFonts w:ascii="Arial" w:hAnsi="Arial" w:cs="Arial"/>
          <w:sz w:val="22"/>
          <w:szCs w:val="22"/>
          <w:lang w:val="bg-BG" w:eastAsia="bg-BG"/>
        </w:rPr>
        <w:t xml:space="preserve">…………………..2020 г. </w:t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  <w:lang w:val="bg-BG" w:eastAsia="bg-BG"/>
        </w:rPr>
        <w:t>Декларатор:</w:t>
      </w:r>
      <w:r>
        <w:rPr>
          <w:rFonts w:ascii="Arial" w:hAnsi="Arial" w:cs="Arial"/>
          <w:sz w:val="22"/>
          <w:szCs w:val="22"/>
          <w:lang w:val="bg-BG" w:eastAsia="bg-BG"/>
        </w:rPr>
        <w:t xml:space="preserve"> ……………………</w:t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</w:r>
      <w:r>
        <w:rPr>
          <w:rFonts w:ascii="Arial" w:hAnsi="Arial" w:cs="Arial"/>
          <w:sz w:val="22"/>
          <w:szCs w:val="22"/>
          <w:lang w:val="bg-BG" w:eastAsia="bg-BG"/>
        </w:rPr>
        <w:tab/>
        <w:t xml:space="preserve">          </w:t>
      </w:r>
      <w:r>
        <w:rPr>
          <w:rFonts w:ascii="Arial" w:hAnsi="Arial" w:cs="Arial"/>
          <w:sz w:val="22"/>
          <w:szCs w:val="22"/>
          <w:lang w:eastAsia="bg-BG"/>
        </w:rPr>
        <w:t>(</w:t>
      </w:r>
      <w:r>
        <w:rPr>
          <w:rFonts w:ascii="Arial" w:hAnsi="Arial" w:cs="Arial"/>
          <w:sz w:val="22"/>
          <w:szCs w:val="22"/>
          <w:lang w:val="bg-BG" w:eastAsia="bg-BG"/>
        </w:rPr>
        <w:t>Подпис и печат</w:t>
      </w:r>
      <w:r>
        <w:rPr>
          <w:rFonts w:ascii="Arial" w:hAnsi="Arial" w:cs="Arial"/>
          <w:sz w:val="22"/>
          <w:szCs w:val="22"/>
          <w:lang w:eastAsia="bg-BG"/>
        </w:rPr>
        <w:t>)</w:t>
      </w:r>
    </w:p>
    <w:p w:rsidR="008F425E" w:rsidRDefault="008F425E" w:rsidP="008F425E">
      <w:pPr>
        <w:spacing w:line="0" w:lineRule="atLeast"/>
        <w:ind w:right="8624"/>
        <w:jc w:val="right"/>
        <w:rPr>
          <w:sz w:val="22"/>
          <w:szCs w:val="22"/>
          <w:lang w:val="bg-BG" w:eastAsia="bg-BG"/>
        </w:rPr>
      </w:pPr>
    </w:p>
    <w:p w:rsidR="00D8604B" w:rsidRDefault="00D8604B"/>
    <w:sectPr w:rsidR="00D8604B" w:rsidSect="008F42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5E"/>
    <w:rsid w:val="008F425E"/>
    <w:rsid w:val="00D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G.Gancheva</cp:lastModifiedBy>
  <cp:revision>1</cp:revision>
  <dcterms:created xsi:type="dcterms:W3CDTF">2020-04-08T12:12:00Z</dcterms:created>
  <dcterms:modified xsi:type="dcterms:W3CDTF">2020-04-08T12:13:00Z</dcterms:modified>
</cp:coreProperties>
</file>